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6FCA" w14:textId="77777777" w:rsidR="00FB4FA1" w:rsidRDefault="00FB4FA1" w:rsidP="00FB4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952E6" w14:textId="77777777" w:rsidR="00FB4FA1" w:rsidRDefault="00FB4FA1" w:rsidP="00FB4FA1">
      <w:pPr>
        <w:spacing w:after="0" w:line="20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76BE3C6F" w14:textId="77777777" w:rsidR="00FB4FA1" w:rsidRDefault="00FB4FA1" w:rsidP="00FB4F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РАКИТНЕНСКОГО СЕЛЬСКОГО ПОСЕЛЕНИЯ</w:t>
      </w:r>
    </w:p>
    <w:p w14:paraId="7B216A54" w14:textId="77777777" w:rsidR="00FB4FA1" w:rsidRDefault="00FB4FA1" w:rsidP="00FB4F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4BF90A08" w14:textId="77777777" w:rsidR="00FB4FA1" w:rsidRDefault="00FB4FA1" w:rsidP="00FB4FA1">
      <w:pPr>
        <w:pStyle w:val="a7"/>
        <w:spacing w:before="0" w:beforeAutospacing="0" w:after="0" w:line="278" w:lineRule="atLeast"/>
        <w:ind w:hanging="1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14:paraId="2C02B5F1" w14:textId="77777777" w:rsidR="00DF7B33" w:rsidRPr="00DF7B33" w:rsidRDefault="00DF7B33" w:rsidP="00D20AF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7F0A9AA4" w14:textId="77777777" w:rsidR="00DF7B33" w:rsidRDefault="00DF7B33" w:rsidP="00D20AF3">
      <w:pPr>
        <w:ind w:left="284"/>
        <w:rPr>
          <w:rFonts w:ascii="Times New Roman" w:hAnsi="Times New Roman" w:cs="Times New Roman"/>
          <w:sz w:val="28"/>
          <w:szCs w:val="28"/>
        </w:rPr>
      </w:pPr>
      <w:r w:rsidRPr="00DF7B33">
        <w:rPr>
          <w:rFonts w:ascii="Times New Roman" w:hAnsi="Times New Roman" w:cs="Times New Roman"/>
          <w:sz w:val="28"/>
          <w:szCs w:val="28"/>
        </w:rPr>
        <w:t xml:space="preserve">30.04.2021               </w:t>
      </w:r>
      <w:r w:rsidR="00FB4FA1">
        <w:rPr>
          <w:rFonts w:ascii="Times New Roman" w:hAnsi="Times New Roman" w:cs="Times New Roman"/>
          <w:sz w:val="28"/>
          <w:szCs w:val="28"/>
        </w:rPr>
        <w:t>№</w:t>
      </w:r>
      <w:r w:rsidRPr="00DF7B33">
        <w:rPr>
          <w:rFonts w:ascii="Times New Roman" w:hAnsi="Times New Roman" w:cs="Times New Roman"/>
          <w:sz w:val="28"/>
          <w:szCs w:val="28"/>
        </w:rPr>
        <w:t xml:space="preserve">                75</w:t>
      </w:r>
    </w:p>
    <w:p w14:paraId="54DB7957" w14:textId="77777777" w:rsidR="00DF7B33" w:rsidRDefault="00DF7B33" w:rsidP="00D20AF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2CAF0E0" w14:textId="77777777" w:rsidR="00DF7B33" w:rsidRPr="008972AB" w:rsidRDefault="00DF7B33" w:rsidP="00D20AF3">
      <w:pPr>
        <w:pStyle w:val="ConsNormal"/>
        <w:widowControl/>
        <w:ind w:left="284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972AB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«Автомобильные дороги местного значения Ракитненского се</w:t>
      </w:r>
      <w:r>
        <w:rPr>
          <w:rFonts w:ascii="Times New Roman" w:hAnsi="Times New Roman" w:cs="Times New Roman"/>
          <w:bCs/>
          <w:sz w:val="28"/>
          <w:szCs w:val="28"/>
        </w:rPr>
        <w:t>льского поселения на период 2021-2024</w:t>
      </w:r>
      <w:r w:rsidRPr="008972A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3E8774ED" w14:textId="77777777" w:rsidR="00DF7B33" w:rsidRPr="008972AB" w:rsidRDefault="00DF7B33" w:rsidP="00DF7B33">
      <w:pPr>
        <w:pStyle w:val="ConsNormal"/>
        <w:widowControl/>
        <w:ind w:left="142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D80BD" w14:textId="77777777" w:rsidR="00DF7B33" w:rsidRPr="008972AB" w:rsidRDefault="00DF7B33" w:rsidP="00DF7B33">
      <w:pPr>
        <w:shd w:val="clear" w:color="auto" w:fill="FFFFFF"/>
        <w:spacing w:after="0" w:line="288" w:lineRule="atLeast"/>
        <w:ind w:left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72AB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ст.179 Бюджетного кодекса Российской Федерации, с Федеральным законом от 06.10.2003 № 131-Ф3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12.11.2007 № 160 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Уставом Ракитненского сельского поселения, администрация Ракитненского сельского поселения Хабаровского муниципального района Хабаровского края,</w:t>
      </w:r>
    </w:p>
    <w:p w14:paraId="4E60BEEE" w14:textId="77777777" w:rsidR="00DF7B33" w:rsidRDefault="00DF7B33" w:rsidP="00DF7B33">
      <w:pPr>
        <w:shd w:val="clear" w:color="auto" w:fill="FFFFFF"/>
        <w:spacing w:after="0" w:line="288" w:lineRule="atLeast"/>
        <w:ind w:left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72A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70899C6E" w14:textId="77777777" w:rsidR="00DF7B33" w:rsidRPr="00386709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72A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«Автомобильные дороги местного значения Ракитненского сельского поселения на пери</w:t>
      </w:r>
      <w:r>
        <w:rPr>
          <w:rFonts w:ascii="Times New Roman" w:hAnsi="Times New Roman" w:cs="Times New Roman"/>
          <w:sz w:val="28"/>
          <w:szCs w:val="28"/>
        </w:rPr>
        <w:t>од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A431E58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72AB">
        <w:rPr>
          <w:rFonts w:ascii="Times New Roman" w:hAnsi="Times New Roman" w:cs="Times New Roman"/>
          <w:sz w:val="28"/>
          <w:szCs w:val="28"/>
        </w:rPr>
        <w:t>. Постановление администрации Ракитненского сельского поселения Хабаровского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Хабаровского края от 21.10.2020 № 156</w:t>
      </w:r>
      <w:r w:rsidRPr="008972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«Авт</w:t>
      </w:r>
      <w:r>
        <w:rPr>
          <w:rFonts w:ascii="Times New Roman" w:hAnsi="Times New Roman" w:cs="Times New Roman"/>
          <w:sz w:val="28"/>
          <w:szCs w:val="28"/>
        </w:rPr>
        <w:t>омобиль</w:t>
      </w:r>
      <w:r w:rsidRPr="008972AB">
        <w:rPr>
          <w:rFonts w:ascii="Times New Roman" w:hAnsi="Times New Roman" w:cs="Times New Roman"/>
          <w:sz w:val="28"/>
          <w:szCs w:val="28"/>
        </w:rPr>
        <w:t>ные дороги местного значения Ракитненского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на период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год», считать утратившим силу.</w:t>
      </w:r>
    </w:p>
    <w:p w14:paraId="2BF015DF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72AB">
        <w:rPr>
          <w:rFonts w:ascii="Times New Roman" w:hAnsi="Times New Roman" w:cs="Times New Roman"/>
          <w:sz w:val="28"/>
          <w:szCs w:val="28"/>
        </w:rPr>
        <w:t>. Финансовому отделу администрации Ракитненского сельского поселения обеспечить финансирование муниципальной программы «Автомобильные дороги местного значения Ракитненского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на период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год» (далее Программа) в пределах средств, утвержденных в бюджете поселения на эти цели в указанном финансовом периоде.</w:t>
      </w:r>
    </w:p>
    <w:p w14:paraId="3483E82D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72A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Ракитненского сельского поселения Хабаровского муниципального района Хабаровского края.</w:t>
      </w:r>
    </w:p>
    <w:p w14:paraId="436EC9DC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72AB">
        <w:rPr>
          <w:rFonts w:ascii="Times New Roman" w:hAnsi="Times New Roman" w:cs="Times New Roman"/>
          <w:sz w:val="28"/>
          <w:szCs w:val="28"/>
        </w:rPr>
        <w:t xml:space="preserve">. Обеспечить размещение настоящего постановления в информационно - телекоммуникационной сети «Интернет» на официальном </w:t>
      </w:r>
      <w:r w:rsidRPr="008972AB">
        <w:rPr>
          <w:rFonts w:ascii="Times New Roman" w:hAnsi="Times New Roman" w:cs="Times New Roman"/>
          <w:sz w:val="28"/>
          <w:szCs w:val="28"/>
        </w:rPr>
        <w:lastRenderedPageBreak/>
        <w:t>сайте администрации Ракитненского сельского поселения Хабаровского муниципального района Хабаровского края.</w:t>
      </w:r>
    </w:p>
    <w:p w14:paraId="0C42C9A7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72A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Ракитненского сельского поселения Хабаровского муниципального района Хабаровского края Католик Н.В.</w:t>
      </w:r>
    </w:p>
    <w:p w14:paraId="793EBF24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72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года, подлежит обнародованию.</w:t>
      </w:r>
    </w:p>
    <w:p w14:paraId="7737C01C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72AB">
        <w:rPr>
          <w:rFonts w:ascii="Times New Roman" w:hAnsi="Times New Roman" w:cs="Times New Roman"/>
          <w:sz w:val="28"/>
          <w:szCs w:val="28"/>
        </w:rPr>
        <w:t>. Основной целью Программы является развитие современной и эффективной автомобильно-дорожной инфраструктуры.</w:t>
      </w:r>
    </w:p>
    <w:p w14:paraId="30D1F213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 Для достижения основной цели Программы необходимо решить следующие задачи:</w:t>
      </w:r>
    </w:p>
    <w:p w14:paraId="01409F25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 - 2021-2024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725F28F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.2. Для обеспечения устойчивого экономического роста и повышения уровня жизни населения Ракитненского сельского поселения необходимо совершенствование технического состояния автомобильных дорог местного значения, развитие существующих автомобильных дорог, обеспечивающих транспортные связи внутри и между населенными пунктами поселения.</w:t>
      </w:r>
    </w:p>
    <w:p w14:paraId="75D7208E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.3. Управление реализацией Программы осуществляет муниципальный заказчик Программы – администрация Ракитненского сельского поселения Хабаровского муниципального района Хабаровского края.</w:t>
      </w:r>
    </w:p>
    <w:p w14:paraId="5908CD4D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.4.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41B8DFCF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.5. Эффективность реализации Программы зависит от результатов, полученных в сфере деятельности транспорта и вне него.</w:t>
      </w:r>
    </w:p>
    <w:p w14:paraId="6C6EE40F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.6. К числу социально-экономических последствий модернизации и развития сети дорог общего пользования относятся: повышение уровня и улучшение социальных условий жизни населения; улучшение транспортного обслуживания населения, проживающего в поселении; снижение негативного влияния дорожно-транспортного комплекса на окружающую среду.</w:t>
      </w:r>
    </w:p>
    <w:p w14:paraId="753007CF" w14:textId="77777777" w:rsidR="00DF7B33" w:rsidRPr="008972AB" w:rsidRDefault="00DF7B33" w:rsidP="00DF7B3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72AB">
        <w:rPr>
          <w:rFonts w:ascii="Times New Roman" w:hAnsi="Times New Roman" w:cs="Times New Roman"/>
          <w:sz w:val="28"/>
          <w:szCs w:val="28"/>
        </w:rPr>
        <w:t>.7. В результате реализации Программы ожидается снижение аварийности на автомобильных дорогах Ракитненского сельского поселения, увеличение протяженности автомобильных дорог с твердым покрытием, отвечающих нормативным требованиям, поддержание дорог общего пользования на уровне, соответствующем категории дороги, путем содержания дорог.</w:t>
      </w:r>
    </w:p>
    <w:p w14:paraId="4EA893D9" w14:textId="77777777" w:rsidR="00DF7B33" w:rsidRPr="008972AB" w:rsidRDefault="00DF7B33" w:rsidP="00DF7B33">
      <w:pPr>
        <w:pStyle w:val="ConsNormal"/>
        <w:widowControl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CCB37" w14:textId="77777777" w:rsidR="00DF7B33" w:rsidRPr="008972AB" w:rsidRDefault="00DF7B33" w:rsidP="00DF7B33">
      <w:pPr>
        <w:pStyle w:val="ConsNormal"/>
        <w:widowControl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4CDF97" w14:textId="77777777" w:rsidR="00DF7B33" w:rsidRPr="008972AB" w:rsidRDefault="00DF7B33" w:rsidP="00DF7B33">
      <w:pPr>
        <w:pStyle w:val="ConsNormal"/>
        <w:widowControl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Н.Д. </w:t>
      </w:r>
      <w:proofErr w:type="spellStart"/>
      <w:r w:rsidRPr="008972AB">
        <w:rPr>
          <w:rFonts w:ascii="Times New Roman" w:hAnsi="Times New Roman" w:cs="Times New Roman"/>
          <w:sz w:val="28"/>
          <w:szCs w:val="28"/>
        </w:rPr>
        <w:t>Россохина</w:t>
      </w:r>
      <w:proofErr w:type="spellEnd"/>
    </w:p>
    <w:p w14:paraId="6F2A58D4" w14:textId="77777777" w:rsidR="00DF7B33" w:rsidRPr="008972AB" w:rsidRDefault="00DF7B33" w:rsidP="00DF7B33">
      <w:pPr>
        <w:pStyle w:val="ConsNormal"/>
        <w:widowControl/>
        <w:ind w:left="709" w:righ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DF7B33" w:rsidRPr="008972AB" w14:paraId="7F0D153A" w14:textId="77777777" w:rsidTr="00D954B9">
        <w:trPr>
          <w:jc w:val="right"/>
        </w:trPr>
        <w:tc>
          <w:tcPr>
            <w:tcW w:w="3793" w:type="dxa"/>
          </w:tcPr>
          <w:p w14:paraId="469EA6F7" w14:textId="77777777" w:rsidR="00DF7B33" w:rsidRPr="008972AB" w:rsidRDefault="00DF7B33" w:rsidP="00D954B9">
            <w:pPr>
              <w:tabs>
                <w:tab w:val="left" w:pos="0"/>
              </w:tabs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72A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Приложение</w:t>
            </w:r>
          </w:p>
          <w:p w14:paraId="4F782593" w14:textId="77777777" w:rsidR="00DF7B33" w:rsidRPr="008972AB" w:rsidRDefault="00DF7B33" w:rsidP="00D954B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72A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 постановлению</w:t>
            </w:r>
          </w:p>
          <w:p w14:paraId="4F465C0E" w14:textId="77777777" w:rsidR="00DF7B33" w:rsidRPr="008972AB" w:rsidRDefault="00DF7B33" w:rsidP="00DF7B33">
            <w:pPr>
              <w:spacing w:after="0" w:line="240" w:lineRule="auto"/>
              <w:ind w:left="-817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2A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Ракитненского сельского поселения 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30.04.2021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467541" w14:textId="77777777" w:rsidR="00DF7B33" w:rsidRPr="008972AB" w:rsidRDefault="00DF7B33" w:rsidP="00D954B9">
            <w:pPr>
              <w:spacing w:after="0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45160" w14:textId="77777777" w:rsidR="00DF7B33" w:rsidRPr="008972AB" w:rsidRDefault="00DF7B33" w:rsidP="00DF7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29ABB" w14:textId="77777777" w:rsidR="00DF7B33" w:rsidRPr="008972AB" w:rsidRDefault="00DF7B33" w:rsidP="00DF7B33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1656BD05" w14:textId="77777777" w:rsidR="00DF7B33" w:rsidRPr="008972AB" w:rsidRDefault="00DF7B33" w:rsidP="00DF7B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>Муниципальная программа «Автомобильные дороги местного значения Ракитненского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на период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189E2E6D" w14:textId="77777777" w:rsidR="00DF7B33" w:rsidRPr="008972AB" w:rsidRDefault="00DF7B33" w:rsidP="00DF7B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> </w:t>
      </w:r>
    </w:p>
    <w:p w14:paraId="0767DBA0" w14:textId="77777777" w:rsidR="00DF7B33" w:rsidRPr="008972AB" w:rsidRDefault="00DF7B33" w:rsidP="00DF7B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>П А С П О Р Т</w:t>
      </w:r>
    </w:p>
    <w:p w14:paraId="36613C4D" w14:textId="77777777" w:rsidR="00DF7B33" w:rsidRPr="008972AB" w:rsidRDefault="00DF7B33" w:rsidP="00DF7B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>муниципальной программы «Автомобильные дороги местного значения Ракитненского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на период 2021-2024</w:t>
      </w:r>
      <w:r w:rsidRPr="008972AB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4B533222" w14:textId="77777777" w:rsidR="00DF7B33" w:rsidRPr="008972AB" w:rsidRDefault="00DF7B33" w:rsidP="00DF7B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2A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5963"/>
      </w:tblGrid>
      <w:tr w:rsidR="00DF7B33" w:rsidRPr="008972AB" w14:paraId="5AD560F2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72C39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879CB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«Автомобильные дороги местного значения Ракитненского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период 2021-2024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Программа)</w:t>
            </w:r>
          </w:p>
        </w:tc>
      </w:tr>
      <w:tr w:rsidR="00DF7B33" w:rsidRPr="008972AB" w14:paraId="0AA5623E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51C06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0F28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техническое состояние автомобильных дорог общего пользования, находящихся в муниципальной собственности Ракитненского сельского поселения Хабаровского муниципального района Хабаровского края; Федеральный закон от 10.12.1995 г. №196-ФЗ «О безопасности дорожного движения»;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DF7B33" w:rsidRPr="008972AB" w14:paraId="341432E2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68A4B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E40157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Администрация Ракитненского сельского поселения</w:t>
            </w:r>
          </w:p>
        </w:tc>
      </w:tr>
      <w:tr w:rsidR="00DF7B33" w:rsidRPr="008972AB" w14:paraId="4DECD920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0DE7F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4722D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Ракитненского сельского поселения Хабаровского муниципального района Хабаровского края</w:t>
            </w:r>
          </w:p>
        </w:tc>
      </w:tr>
      <w:tr w:rsidR="00DF7B33" w:rsidRPr="008972AB" w14:paraId="03B8176D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283FC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E087B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Ракитненского сельского поселения Хабаровского муниципального района Хабаровского края</w:t>
            </w:r>
          </w:p>
        </w:tc>
      </w:tr>
      <w:tr w:rsidR="00DF7B33" w:rsidRPr="008972AB" w14:paraId="47B60693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761AE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B19B5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Администрация Ракитненского сельского поселения</w:t>
            </w:r>
          </w:p>
        </w:tc>
      </w:tr>
      <w:tr w:rsidR="00DF7B33" w:rsidRPr="008972AB" w14:paraId="2ED3011B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71CBB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5F7E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общего пользования</w:t>
            </w:r>
            <w:proofErr w:type="gramEnd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Ракитненского сельского поселения;</w:t>
            </w:r>
          </w:p>
          <w:p w14:paraId="3E84BEE0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 увеличение срока службы дорожных покрытий, сооружений;</w:t>
            </w:r>
          </w:p>
          <w:p w14:paraId="059B5C50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муниципальных дорог;</w:t>
            </w:r>
          </w:p>
          <w:p w14:paraId="343120BC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 увеличение доли протяженности автомобильных дорог местного значения, соответствующих нормативным требованиям;</w:t>
            </w:r>
          </w:p>
          <w:p w14:paraId="5BC1A490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в собственность поселения </w:t>
            </w:r>
            <w:proofErr w:type="spellStart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дорог.</w:t>
            </w:r>
          </w:p>
        </w:tc>
      </w:tr>
      <w:tr w:rsidR="00DF7B33" w:rsidRPr="008972AB" w14:paraId="027A5851" w14:textId="77777777" w:rsidTr="00D954B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E25A6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73E07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содержанию автомобильных дорог общего пользования;</w:t>
            </w:r>
          </w:p>
          <w:p w14:paraId="05F35B9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капитальному ремонту и ремонту дорог общего пользования с твердым покрытием;</w:t>
            </w:r>
          </w:p>
          <w:p w14:paraId="640DDA3E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в собственность поселения </w:t>
            </w:r>
            <w:proofErr w:type="spellStart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дорог.</w:t>
            </w:r>
          </w:p>
        </w:tc>
      </w:tr>
      <w:tr w:rsidR="00DF7B33" w:rsidRPr="008972AB" w14:paraId="5670CFB1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ABC19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EC60E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7B33" w:rsidRPr="008972AB" w14:paraId="3EE1B998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C9384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3FD1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квартал 2020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7B33" w:rsidRPr="00E50325" w14:paraId="682DC4A9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9CC50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1FEF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 Паспорт муниципальной программы</w:t>
            </w:r>
          </w:p>
          <w:p w14:paraId="7615EBDD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«Автомобильные дороги местного значения Ра-</w:t>
            </w:r>
            <w:proofErr w:type="spellStart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китненского</w:t>
            </w:r>
            <w:proofErr w:type="spellEnd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на период 2021-2024</w:t>
            </w: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14:paraId="42066789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14:paraId="0ABEBC21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реализации.</w:t>
            </w:r>
          </w:p>
          <w:p w14:paraId="5243EACB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14:paraId="12935F6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14:paraId="3AC02E0A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14:paraId="79B308E0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Приложение: Система программных мероприятий.</w:t>
            </w:r>
          </w:p>
          <w:p w14:paraId="64687202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14:paraId="15EAA1A7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-мероприятия по содержанию автомобильных дорог общего пользования;</w:t>
            </w:r>
          </w:p>
          <w:p w14:paraId="65483EDC" w14:textId="77777777" w:rsidR="00DF7B33" w:rsidRPr="008972AB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-мероприятия по ремонту автомобильных дорог общего пользования.</w:t>
            </w:r>
          </w:p>
          <w:p w14:paraId="1FA06ACC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- паспортизация </w:t>
            </w:r>
            <w:proofErr w:type="spellStart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 w:rsidRPr="008972AB">
              <w:rPr>
                <w:rFonts w:ascii="Times New Roman" w:hAnsi="Times New Roman" w:cs="Times New Roman"/>
                <w:sz w:val="28"/>
                <w:szCs w:val="28"/>
              </w:rPr>
              <w:t xml:space="preserve"> дорог.</w:t>
            </w:r>
          </w:p>
        </w:tc>
      </w:tr>
      <w:tr w:rsidR="00DF7B33" w:rsidRPr="00E50325" w14:paraId="2B0119A0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E7C35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FDDE9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F1727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DF7B33" w:rsidRPr="00E50325" w14:paraId="6B31CEE9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0CAD7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29165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</w:t>
            </w:r>
            <w:r w:rsidRPr="006F172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муниципального образования </w:t>
            </w: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14:paraId="718089C2" w14:textId="77777777" w:rsidR="00DF7B33" w:rsidRPr="00E50325" w:rsidRDefault="00DF7B33" w:rsidP="00DF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2021-2024</w:t>
            </w: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 годах –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25560,0 тыс. руб. в том числе 2021 год - 6860,0 тыс. руб., 2022 год-6000,0 тыс. руб., 2023 год-6200,0 тыс. руб., 2024 год-6500 тыс. руб. Бюджетные ассигнования, предусмотренные в плановом периоде 2021-2024 годов, могут быть уточнены при формировании проектов решений о бюджете поселения на 2021-2024 годы.</w:t>
            </w:r>
          </w:p>
        </w:tc>
      </w:tr>
      <w:tr w:rsidR="00DF7B33" w:rsidRPr="00E50325" w14:paraId="63403DDE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BAF29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B51A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автомобильных дорог общего пользования, в том числе:</w:t>
            </w:r>
          </w:p>
          <w:p w14:paraId="25BF6E01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- замена дорог ПГС на переходный тип покрытия,</w:t>
            </w:r>
          </w:p>
          <w:p w14:paraId="3BEBE1BF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- замена грунтовых дорог на переходный тип покрытия.</w:t>
            </w:r>
          </w:p>
        </w:tc>
      </w:tr>
      <w:tr w:rsidR="00DF7B33" w:rsidRPr="00E50325" w14:paraId="2B018F6B" w14:textId="77777777" w:rsidTr="00D954B9">
        <w:tblPrEx>
          <w:shd w:val="clear" w:color="auto" w:fill="auto"/>
        </w:tblPrEx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2538D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C2343" w14:textId="77777777" w:rsidR="00DF7B33" w:rsidRPr="00E50325" w:rsidRDefault="00DF7B33" w:rsidP="00D95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осуществляет Совет депутатов, администрация </w:t>
            </w:r>
            <w:r w:rsidRPr="006F1727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r w:rsidRPr="00E503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соответствии с полномочиями, установленными законодательством.</w:t>
            </w:r>
          </w:p>
        </w:tc>
      </w:tr>
    </w:tbl>
    <w:p w14:paraId="75E7B9AF" w14:textId="77777777" w:rsidR="00DF7B33" w:rsidRDefault="00DF7B33" w:rsidP="00DF7B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5CB6928" w14:textId="77777777" w:rsidR="00DF7B33" w:rsidRPr="00CA37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14:paraId="778E03A9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2.1. Влияние развития сети дорог общего пользования на экономику Ракитненского сельского поселения Хабаровского муниципального района Хабаровского края.</w:t>
      </w:r>
    </w:p>
    <w:p w14:paraId="1E2F6C53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1C5B5E6F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дорог общего пользования с комплексом различных инженерных сооружений на них. Дороги имеют ряд особенностей, а именно:</w:t>
      </w:r>
    </w:p>
    <w:p w14:paraId="7842773A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дороги представляют собой сооружения, содержание которых требует больших финансовых затрат;</w:t>
      </w:r>
    </w:p>
    <w:p w14:paraId="28E4E109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автомобильный, в отличие от других видов транспорта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14:paraId="6F99DE93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помимо высокой первоначальной стоимости строительства капитальный ремонт, ремонт и содержание дорог общего пользования требуют больших затрат.</w:t>
      </w:r>
    </w:p>
    <w:p w14:paraId="7CFC921A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Дороги должны обладать определенными потребительскими свойствами, а именно:</w:t>
      </w:r>
    </w:p>
    <w:p w14:paraId="007DF472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удобство и комфортность передвижения;</w:t>
      </w:r>
    </w:p>
    <w:p w14:paraId="7B177CC5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безопасность движения;</w:t>
      </w:r>
    </w:p>
    <w:p w14:paraId="4F1A9D15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экономичность движения;</w:t>
      </w:r>
    </w:p>
    <w:p w14:paraId="4B091C40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долговечность;</w:t>
      </w:r>
    </w:p>
    <w:p w14:paraId="378D9320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стоимость содержания;</w:t>
      </w:r>
    </w:p>
    <w:p w14:paraId="4D51FE3A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экологическая безопасность.</w:t>
      </w:r>
    </w:p>
    <w:p w14:paraId="5D92DB79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14:paraId="65FA9A14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14:paraId="59F5EB66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перевозки грузов;</w:t>
      </w:r>
    </w:p>
    <w:p w14:paraId="4A5484BE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14:paraId="27753AF3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14:paraId="57635285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14:paraId="186194C8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lastRenderedPageBreak/>
        <w:t>- сокращению времени на перевозки грузов и пассажиров;</w:t>
      </w:r>
    </w:p>
    <w:p w14:paraId="729575AD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удовлетворительного качества дорог);</w:t>
      </w:r>
    </w:p>
    <w:p w14:paraId="6AD05073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14:paraId="54AB4D7A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снижению последствий стихийных бедствий;</w:t>
      </w:r>
    </w:p>
    <w:p w14:paraId="4AC82B58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14:paraId="7C33A9A1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улучшению экологической ситуации (за счет уменьшения расхода ГСМ).</w:t>
      </w:r>
    </w:p>
    <w:p w14:paraId="64FF7D72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2.2. Проблемы развития сети дорог общего пользования в </w:t>
      </w:r>
      <w:proofErr w:type="spellStart"/>
      <w:r w:rsidRPr="00CA3733"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Pr="00CA3733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края.</w:t>
      </w:r>
    </w:p>
    <w:p w14:paraId="387C7746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на территории Ракитненского сельского поселения составляет 32,272 км.</w:t>
      </w:r>
    </w:p>
    <w:p w14:paraId="19F891BF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6FFC13A4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содержание дороги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14:paraId="348A70D1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ремонт дороги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14:paraId="3E16CDAE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- капитальный ремонт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отвода. 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</w:t>
      </w:r>
      <w:r w:rsidRPr="00CA3733">
        <w:rPr>
          <w:rFonts w:ascii="Times New Roman" w:hAnsi="Times New Roman" w:cs="Times New Roman"/>
          <w:sz w:val="28"/>
          <w:szCs w:val="28"/>
        </w:rPr>
        <w:lastRenderedPageBreak/>
        <w:t>финансирования и стратегии распределения финансовых ресурсов в условиях их ограниченных объемов.</w:t>
      </w:r>
    </w:p>
    <w:p w14:paraId="0BDD5831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458D0A52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В связи с недостаточным финансированием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 и созданием новых кварталов для ИЖС</w:t>
      </w:r>
      <w:r w:rsidRPr="00CA3733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не отвечают нормативным требованиям.</w:t>
      </w:r>
    </w:p>
    <w:p w14:paraId="4ED1C04F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Для улучшения показателей необходимо увеличение средств, выделяемых на приведение в нормативное состояние дорог общего пользования.</w:t>
      </w:r>
    </w:p>
    <w:p w14:paraId="5FCB6C57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Вместе с тем с учетом сложной финансово-экономической обстановкой в бюджете Ракитненского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2021-2024</w:t>
      </w:r>
      <w:r w:rsidRPr="00CA3733">
        <w:rPr>
          <w:rFonts w:ascii="Times New Roman" w:hAnsi="Times New Roman" w:cs="Times New Roman"/>
          <w:sz w:val="28"/>
          <w:szCs w:val="28"/>
        </w:rPr>
        <w:t xml:space="preserve"> года на содержание и ремонт автомобильных дорог общего пользования местного значения предусмотрено </w:t>
      </w:r>
      <w:r>
        <w:rPr>
          <w:rFonts w:ascii="Times New Roman" w:hAnsi="Times New Roman" w:cs="Times New Roman"/>
          <w:sz w:val="28"/>
          <w:szCs w:val="28"/>
        </w:rPr>
        <w:t>23700,0 тыс.</w:t>
      </w:r>
      <w:r w:rsidRPr="00CA37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A08370D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Учитывая 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, а также преимущественно устройство дорожной сети на территории вновь созданных кварталов</w:t>
      </w:r>
      <w:r w:rsidRPr="00CA3733">
        <w:rPr>
          <w:rFonts w:ascii="Times New Roman" w:hAnsi="Times New Roman" w:cs="Times New Roman"/>
          <w:sz w:val="28"/>
          <w:szCs w:val="28"/>
        </w:rPr>
        <w:t>.</w:t>
      </w:r>
    </w:p>
    <w:p w14:paraId="4834A159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дорог общего пользования в </w:t>
      </w:r>
      <w:proofErr w:type="spellStart"/>
      <w:r w:rsidRPr="00CA3733"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Pr="00CA3733">
        <w:rPr>
          <w:rFonts w:ascii="Times New Roman" w:hAnsi="Times New Roman" w:cs="Times New Roman"/>
          <w:sz w:val="28"/>
          <w:szCs w:val="28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261EB2F1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14:paraId="02C398B4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14:paraId="24C5DA01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</w:t>
      </w:r>
      <w:r w:rsidRPr="00CA3733">
        <w:rPr>
          <w:rFonts w:ascii="Times New Roman" w:hAnsi="Times New Roman" w:cs="Times New Roman"/>
          <w:sz w:val="28"/>
          <w:szCs w:val="28"/>
        </w:rPr>
        <w:lastRenderedPageBreak/>
        <w:t>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дорог общего пользования.</w:t>
      </w:r>
    </w:p>
    <w:p w14:paraId="55491D13" w14:textId="77777777" w:rsidR="00DF7B33" w:rsidRPr="00CA37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3. ОСНОВНЫЕ ЦЕЛИ И ЗАДАЧИ, СРОКИ И ЭТАПЫ РЕАЛИЗАЦИИ</w:t>
      </w:r>
    </w:p>
    <w:p w14:paraId="70ED4208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3.2.1. Поддержание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14:paraId="590B2ED5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3.2.2.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увеличение </w:t>
      </w:r>
      <w:r w:rsidRPr="00CA3733">
        <w:rPr>
          <w:rFonts w:ascii="Times New Roman" w:hAnsi="Times New Roman" w:cs="Times New Roman"/>
          <w:sz w:val="28"/>
          <w:szCs w:val="28"/>
        </w:rPr>
        <w:t>протяженности, соответствующей нормативным требованиям, дорог общего пользования, за счет ремонта дорог общего пользования местного значения.</w:t>
      </w:r>
    </w:p>
    <w:p w14:paraId="1D107A06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 дорог общего пользования,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пяти годам. Задачей каждого этапа является содержание всей сети дорог и не увеличение показателя "Доля протяженности дорог общего пользования, не отвечающих нормативным требованиям, в общей протяженности дорог общего пользования".</w:t>
      </w:r>
    </w:p>
    <w:p w14:paraId="1C25E716" w14:textId="77777777" w:rsidR="00DF7B33" w:rsidRPr="00CA37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4. СИСТЕМА ПРОГРАММНЫХ МЕРОПРИЯТИЙ, РЕСУРСНОЕ ОБЕСПЕЧЕНИЕ, ПЕРЕЧЕНЬ МЕРОПРИЯТИЙ ПО РЕАЛИЗАЦИИ ПРОГРАММЫ</w:t>
      </w:r>
    </w:p>
    <w:p w14:paraId="751F0597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4.1. 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42266073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1) Мероприятия по содержанию дорог общего пользования.</w:t>
      </w:r>
    </w:p>
    <w:p w14:paraId="554EF983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дорог общего пользования в соответствии с нормативными требованиями.</w:t>
      </w:r>
    </w:p>
    <w:p w14:paraId="51C6F958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2) Мероприятия по ремонту</w:t>
      </w:r>
      <w:r>
        <w:rPr>
          <w:rFonts w:ascii="Times New Roman" w:hAnsi="Times New Roman" w:cs="Times New Roman"/>
          <w:sz w:val="28"/>
          <w:szCs w:val="28"/>
        </w:rPr>
        <w:t xml:space="preserve"> (устройству)</w:t>
      </w:r>
      <w:r w:rsidRPr="00CA3733">
        <w:rPr>
          <w:rFonts w:ascii="Times New Roman" w:hAnsi="Times New Roman" w:cs="Times New Roman"/>
          <w:sz w:val="28"/>
          <w:szCs w:val="28"/>
        </w:rPr>
        <w:t xml:space="preserve"> дорог общего пользования.</w:t>
      </w:r>
    </w:p>
    <w:p w14:paraId="59588E3E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дорог общего пользования, на которых показатели их транспортно-эксплуатационного состояния соответствуют требованиям стандартов к эксплуатационным показателям дорог общего пользования.</w:t>
      </w:r>
    </w:p>
    <w:p w14:paraId="3555C23B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lastRenderedPageBreak/>
        <w:t>Мероприятия по ремонту</w:t>
      </w:r>
      <w:r>
        <w:rPr>
          <w:rFonts w:ascii="Times New Roman" w:hAnsi="Times New Roman" w:cs="Times New Roman"/>
          <w:sz w:val="28"/>
          <w:szCs w:val="28"/>
        </w:rPr>
        <w:t xml:space="preserve"> (устройству)</w:t>
      </w:r>
      <w:r w:rsidRPr="00CA3733">
        <w:rPr>
          <w:rFonts w:ascii="Times New Roman" w:hAnsi="Times New Roman" w:cs="Times New Roman"/>
          <w:sz w:val="28"/>
          <w:szCs w:val="28"/>
        </w:rPr>
        <w:t xml:space="preserve"> дорог общего пользования будут определяться на основе результатов обследования дорог проведения инструментальной диаг</w:t>
      </w:r>
      <w:r>
        <w:rPr>
          <w:rFonts w:ascii="Times New Roman" w:hAnsi="Times New Roman" w:cs="Times New Roman"/>
          <w:sz w:val="28"/>
          <w:szCs w:val="28"/>
        </w:rPr>
        <w:t>ностики дорожной сети поселения</w:t>
      </w:r>
      <w:r w:rsidRPr="00CA3733">
        <w:rPr>
          <w:rFonts w:ascii="Times New Roman" w:hAnsi="Times New Roman" w:cs="Times New Roman"/>
          <w:sz w:val="28"/>
          <w:szCs w:val="28"/>
        </w:rPr>
        <w:t>.</w:t>
      </w:r>
    </w:p>
    <w:p w14:paraId="360925E1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3) Мероприятия по паспортизации и принятию в собственность Ракитненского сельского поселения объектов бесхозяйного имущества.</w:t>
      </w:r>
    </w:p>
    <w:p w14:paraId="17FEF76A" w14:textId="77777777" w:rsidR="00DF7B33" w:rsidRPr="00CA37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4) Мероприятия по повышению качества технического состояния и безопасности дорожного движения.</w:t>
      </w:r>
    </w:p>
    <w:p w14:paraId="2B666CB5" w14:textId="77777777" w:rsidR="00DF7B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4.2. Программные мероприятия:</w:t>
      </w:r>
    </w:p>
    <w:p w14:paraId="1365355F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а) организационно-нормативные мероприятия</w:t>
      </w:r>
    </w:p>
    <w:p w14:paraId="2CBD3A48" w14:textId="77777777" w:rsidR="00DF7B33" w:rsidRPr="00CA3733" w:rsidRDefault="00DF7B33" w:rsidP="00DF7B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CellSpacing w:w="0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591"/>
        <w:gridCol w:w="981"/>
        <w:gridCol w:w="892"/>
        <w:gridCol w:w="724"/>
        <w:gridCol w:w="2038"/>
      </w:tblGrid>
      <w:tr w:rsidR="00DF7B33" w:rsidRPr="00CA3733" w14:paraId="4D4BDEFE" w14:textId="77777777" w:rsidTr="00D954B9">
        <w:trPr>
          <w:tblCellSpacing w:w="0" w:type="dxa"/>
        </w:trPr>
        <w:tc>
          <w:tcPr>
            <w:tcW w:w="470" w:type="dxa"/>
            <w:vMerge w:val="restart"/>
            <w:vAlign w:val="center"/>
            <w:hideMark/>
          </w:tcPr>
          <w:p w14:paraId="72719B8B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6916F7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2" w:type="dxa"/>
            <w:vMerge w:val="restart"/>
            <w:vAlign w:val="center"/>
            <w:hideMark/>
          </w:tcPr>
          <w:p w14:paraId="59A2B1C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02" w:type="dxa"/>
            <w:vMerge w:val="restart"/>
            <w:vAlign w:val="center"/>
            <w:hideMark/>
          </w:tcPr>
          <w:p w14:paraId="518A49E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3277" w:type="dxa"/>
            <w:gridSpan w:val="3"/>
            <w:vAlign w:val="center"/>
            <w:hideMark/>
          </w:tcPr>
          <w:p w14:paraId="4140ED8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278" w:type="dxa"/>
            <w:vMerge w:val="restart"/>
            <w:vAlign w:val="center"/>
            <w:hideMark/>
          </w:tcPr>
          <w:p w14:paraId="72E4C44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</w:tc>
      </w:tr>
      <w:tr w:rsidR="00DF7B33" w:rsidRPr="00CA3733" w14:paraId="0461CF82" w14:textId="77777777" w:rsidTr="00D954B9">
        <w:trPr>
          <w:trHeight w:val="1788"/>
          <w:tblCellSpacing w:w="0" w:type="dxa"/>
        </w:trPr>
        <w:tc>
          <w:tcPr>
            <w:tcW w:w="470" w:type="dxa"/>
            <w:vMerge/>
            <w:vAlign w:val="center"/>
            <w:hideMark/>
          </w:tcPr>
          <w:p w14:paraId="72B69D72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C3232F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9BD2E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tbRl"/>
            <w:hideMark/>
          </w:tcPr>
          <w:p w14:paraId="234B7843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71" w:type="dxa"/>
            <w:textDirection w:val="tbRl"/>
            <w:hideMark/>
          </w:tcPr>
          <w:p w14:paraId="21516135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988" w:type="dxa"/>
            <w:textDirection w:val="tbRl"/>
          </w:tcPr>
          <w:p w14:paraId="4A0AF0F1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         бюджет</w:t>
            </w:r>
          </w:p>
        </w:tc>
        <w:tc>
          <w:tcPr>
            <w:tcW w:w="2278" w:type="dxa"/>
            <w:vMerge/>
            <w:vAlign w:val="center"/>
            <w:hideMark/>
          </w:tcPr>
          <w:p w14:paraId="20CA1A5B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591DF5C8" w14:textId="77777777" w:rsidTr="00D954B9">
        <w:trPr>
          <w:tblCellSpacing w:w="0" w:type="dxa"/>
        </w:trPr>
        <w:tc>
          <w:tcPr>
            <w:tcW w:w="470" w:type="dxa"/>
            <w:vAlign w:val="center"/>
            <w:hideMark/>
          </w:tcPr>
          <w:p w14:paraId="3762556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vAlign w:val="center"/>
            <w:hideMark/>
          </w:tcPr>
          <w:p w14:paraId="52739D4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  <w:hideMark/>
          </w:tcPr>
          <w:p w14:paraId="3865512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  <w:hideMark/>
          </w:tcPr>
          <w:p w14:paraId="21E662DD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  <w:hideMark/>
          </w:tcPr>
          <w:p w14:paraId="1E6B862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14:paraId="1E05BBF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vAlign w:val="center"/>
            <w:hideMark/>
          </w:tcPr>
          <w:p w14:paraId="5D09B97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B33" w:rsidRPr="00CA3733" w14:paraId="01DC6EE0" w14:textId="77777777" w:rsidTr="00D954B9">
        <w:trPr>
          <w:tblCellSpacing w:w="0" w:type="dxa"/>
        </w:trPr>
        <w:tc>
          <w:tcPr>
            <w:tcW w:w="470" w:type="dxa"/>
            <w:vAlign w:val="center"/>
          </w:tcPr>
          <w:p w14:paraId="6D6ADFC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vMerge w:val="restart"/>
            <w:vAlign w:val="center"/>
          </w:tcPr>
          <w:p w14:paraId="3817EB9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Проведение инструментальной диагностики дорожной сети поселения, оценка дорожной сети</w:t>
            </w:r>
          </w:p>
          <w:p w14:paraId="08B634D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</w:t>
            </w:r>
            <w:proofErr w:type="gramStart"/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качеством  выполнения</w:t>
            </w:r>
            <w:proofErr w:type="gramEnd"/>
            <w:r w:rsidRPr="00CA3733">
              <w:rPr>
                <w:rFonts w:ascii="Times New Roman" w:hAnsi="Times New Roman" w:cs="Times New Roman"/>
                <w:sz w:val="28"/>
                <w:szCs w:val="28"/>
              </w:rPr>
              <w:t xml:space="preserve"> работ, по содержанию, ремонту и строительству автомобильных дорог</w:t>
            </w:r>
          </w:p>
          <w:p w14:paraId="5114B613" w14:textId="77777777" w:rsidR="00DF7B33" w:rsidRPr="00CA3733" w:rsidRDefault="00DF7B33" w:rsidP="00D95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выполнения муниципальной программы</w:t>
            </w:r>
          </w:p>
        </w:tc>
        <w:tc>
          <w:tcPr>
            <w:tcW w:w="1602" w:type="dxa"/>
            <w:vMerge w:val="restart"/>
            <w:vAlign w:val="center"/>
          </w:tcPr>
          <w:p w14:paraId="2299DEAE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040082A5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0A7B8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084F0508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A672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147E5981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C6787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018" w:type="dxa"/>
            <w:vMerge w:val="restart"/>
            <w:vAlign w:val="center"/>
          </w:tcPr>
          <w:p w14:paraId="7E5C92AF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40745250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A1F3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4CFFCDC7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637B8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14143AF4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66374" w14:textId="77777777" w:rsidR="00DF7B33" w:rsidRPr="00C73060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271" w:type="dxa"/>
            <w:vMerge w:val="restart"/>
            <w:vAlign w:val="center"/>
          </w:tcPr>
          <w:p w14:paraId="46C2378D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23D9F0F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vMerge w:val="restart"/>
            <w:vAlign w:val="center"/>
          </w:tcPr>
          <w:p w14:paraId="7AFE1E46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7B33" w:rsidRPr="00CA3733" w14:paraId="53F46C69" w14:textId="77777777" w:rsidTr="00D954B9">
        <w:trPr>
          <w:tblCellSpacing w:w="0" w:type="dxa"/>
        </w:trPr>
        <w:tc>
          <w:tcPr>
            <w:tcW w:w="470" w:type="dxa"/>
            <w:vAlign w:val="center"/>
            <w:hideMark/>
          </w:tcPr>
          <w:p w14:paraId="00963C3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14:paraId="1E904C8B" w14:textId="77777777" w:rsidR="00DF7B33" w:rsidRPr="00CA3733" w:rsidRDefault="00DF7B33" w:rsidP="00D95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20D53D1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F94944C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20A0501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vAlign w:val="center"/>
          </w:tcPr>
          <w:p w14:paraId="056EF44F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14:paraId="0C9F3D0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39F1BEC8" w14:textId="77777777" w:rsidTr="00D954B9">
        <w:trPr>
          <w:tblCellSpacing w:w="0" w:type="dxa"/>
        </w:trPr>
        <w:tc>
          <w:tcPr>
            <w:tcW w:w="470" w:type="dxa"/>
            <w:vAlign w:val="center"/>
            <w:hideMark/>
          </w:tcPr>
          <w:p w14:paraId="62EFED8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14:paraId="297952A1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2E63AF8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150802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850B93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vAlign w:val="center"/>
          </w:tcPr>
          <w:p w14:paraId="5BDE98DF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14:paraId="059B82B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0C983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lastRenderedPageBreak/>
        <w:t>б) технические мероприятия по капитальному ремонту и строительству автодорог</w:t>
      </w:r>
    </w:p>
    <w:p w14:paraId="0CAF6BAD" w14:textId="77777777" w:rsidR="00DF7B33" w:rsidRPr="00CA3733" w:rsidRDefault="00DF7B33" w:rsidP="00DF7B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51"/>
        <w:gridCol w:w="1596"/>
        <w:gridCol w:w="1053"/>
        <w:gridCol w:w="964"/>
        <w:gridCol w:w="782"/>
        <w:gridCol w:w="1923"/>
      </w:tblGrid>
      <w:tr w:rsidR="00DF7B33" w:rsidRPr="00CA3733" w14:paraId="0EBCAE12" w14:textId="77777777" w:rsidTr="00D954B9">
        <w:trPr>
          <w:tblCellSpacing w:w="0" w:type="dxa"/>
        </w:trPr>
        <w:tc>
          <w:tcPr>
            <w:tcW w:w="515" w:type="dxa"/>
            <w:vMerge w:val="restart"/>
            <w:vAlign w:val="center"/>
            <w:hideMark/>
          </w:tcPr>
          <w:p w14:paraId="40C2917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353058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4" w:type="dxa"/>
            <w:vMerge w:val="restart"/>
            <w:vAlign w:val="center"/>
            <w:hideMark/>
          </w:tcPr>
          <w:p w14:paraId="2307E596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02" w:type="dxa"/>
            <w:vMerge w:val="restart"/>
            <w:vAlign w:val="center"/>
            <w:hideMark/>
          </w:tcPr>
          <w:p w14:paraId="00FF614C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3114" w:type="dxa"/>
            <w:gridSpan w:val="3"/>
            <w:vAlign w:val="center"/>
            <w:hideMark/>
          </w:tcPr>
          <w:p w14:paraId="604454C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947" w:type="dxa"/>
            <w:vMerge w:val="restart"/>
            <w:vAlign w:val="center"/>
            <w:hideMark/>
          </w:tcPr>
          <w:p w14:paraId="38748081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  <w:p w14:paraId="687294A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2A6E445D" w14:textId="77777777" w:rsidTr="00D954B9">
        <w:trPr>
          <w:trHeight w:val="196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6EAA40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863E8D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A973E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extDirection w:val="tbRl"/>
            <w:hideMark/>
          </w:tcPr>
          <w:p w14:paraId="4F28EE47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29" w:type="dxa"/>
            <w:textDirection w:val="tbRl"/>
            <w:hideMark/>
          </w:tcPr>
          <w:p w14:paraId="704A01F1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898" w:type="dxa"/>
            <w:textDirection w:val="tbRl"/>
          </w:tcPr>
          <w:p w14:paraId="623966D2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        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4F2A7243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661E7199" w14:textId="77777777" w:rsidTr="00D954B9">
        <w:trPr>
          <w:tblCellSpacing w:w="0" w:type="dxa"/>
        </w:trPr>
        <w:tc>
          <w:tcPr>
            <w:tcW w:w="515" w:type="dxa"/>
            <w:vAlign w:val="center"/>
            <w:hideMark/>
          </w:tcPr>
          <w:p w14:paraId="63417D5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  <w:hideMark/>
          </w:tcPr>
          <w:p w14:paraId="6271B55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  <w:hideMark/>
          </w:tcPr>
          <w:p w14:paraId="3F45A7F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14:paraId="6E486EE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  <w:hideMark/>
          </w:tcPr>
          <w:p w14:paraId="6BD3E0D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3A65B69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  <w:hideMark/>
          </w:tcPr>
          <w:p w14:paraId="6B1A2C3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B33" w:rsidRPr="00CA3733" w14:paraId="378CCBC2" w14:textId="77777777" w:rsidTr="00D954B9">
        <w:trPr>
          <w:tblCellSpacing w:w="0" w:type="dxa"/>
        </w:trPr>
        <w:tc>
          <w:tcPr>
            <w:tcW w:w="515" w:type="dxa"/>
            <w:vAlign w:val="center"/>
            <w:hideMark/>
          </w:tcPr>
          <w:p w14:paraId="38F8E91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  <w:hideMark/>
          </w:tcPr>
          <w:p w14:paraId="40136136" w14:textId="77777777" w:rsidR="00DF7B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ремонту автодорог в границах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14:paraId="42853B7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  <w:hideMark/>
          </w:tcPr>
          <w:p w14:paraId="0C4839AD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49D960B6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33600F2B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0732B16D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087" w:type="dxa"/>
            <w:vAlign w:val="center"/>
            <w:hideMark/>
          </w:tcPr>
          <w:p w14:paraId="3ECD5D0B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67773C8B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14:paraId="645AA09F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14:paraId="03D0E4D5" w14:textId="77777777" w:rsidR="00DF7B33" w:rsidRPr="00C73060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9" w:type="dxa"/>
            <w:vAlign w:val="center"/>
            <w:hideMark/>
          </w:tcPr>
          <w:p w14:paraId="7FE77686" w14:textId="77777777" w:rsidR="00DF7B33" w:rsidRPr="00C73060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0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" w:type="dxa"/>
            <w:vAlign w:val="center"/>
          </w:tcPr>
          <w:p w14:paraId="6DBAE6E4" w14:textId="77777777" w:rsidR="00DF7B33" w:rsidRPr="00C73060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14:paraId="3638AE8B" w14:textId="77777777" w:rsidR="00DF7B33" w:rsidRPr="00C73060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6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  <w:tr w:rsidR="00DF7B33" w:rsidRPr="00CA3733" w14:paraId="50DD957E" w14:textId="77777777" w:rsidTr="00D954B9">
        <w:trPr>
          <w:tblCellSpacing w:w="0" w:type="dxa"/>
        </w:trPr>
        <w:tc>
          <w:tcPr>
            <w:tcW w:w="515" w:type="dxa"/>
            <w:vAlign w:val="center"/>
            <w:hideMark/>
          </w:tcPr>
          <w:p w14:paraId="2F71B356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  <w:hideMark/>
          </w:tcPr>
          <w:p w14:paraId="37F9A64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Государственная экспертиза проектной документации по ремонту и строительству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тодорог</w:t>
            </w:r>
          </w:p>
        </w:tc>
        <w:tc>
          <w:tcPr>
            <w:tcW w:w="1602" w:type="dxa"/>
            <w:vAlign w:val="center"/>
            <w:hideMark/>
          </w:tcPr>
          <w:p w14:paraId="7F6C1EC5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71E561E0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07E8C763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0835E1EE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14:paraId="16292D72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  <w:hideMark/>
          </w:tcPr>
          <w:p w14:paraId="44C13AEA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43FE0E4E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  <w:p w14:paraId="0477A460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  <w:p w14:paraId="7CE9A8C6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  <w:p w14:paraId="2AFCB316" w14:textId="77777777" w:rsidR="00DF7B33" w:rsidRPr="00C73060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  <w:hideMark/>
          </w:tcPr>
          <w:p w14:paraId="3B6F0FE9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EC22AF9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14:paraId="69F7575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  <w:tr w:rsidR="00DF7B33" w:rsidRPr="00CA3733" w14:paraId="718E9F9C" w14:textId="77777777" w:rsidTr="00D954B9">
        <w:trPr>
          <w:tblCellSpacing w:w="0" w:type="dxa"/>
        </w:trPr>
        <w:tc>
          <w:tcPr>
            <w:tcW w:w="515" w:type="dxa"/>
            <w:vAlign w:val="center"/>
            <w:hideMark/>
          </w:tcPr>
          <w:p w14:paraId="5FBCDF2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  <w:hideMark/>
          </w:tcPr>
          <w:p w14:paraId="6BCA004F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1602" w:type="dxa"/>
            <w:vAlign w:val="center"/>
            <w:hideMark/>
          </w:tcPr>
          <w:p w14:paraId="3F7ABD6D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62C1D9A2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41C7104A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0CC8CB11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087" w:type="dxa"/>
            <w:vAlign w:val="center"/>
          </w:tcPr>
          <w:p w14:paraId="0E22F909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  <w:p w14:paraId="6EB88809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  <w:p w14:paraId="3847C332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  <w:p w14:paraId="34182DCE" w14:textId="77777777" w:rsidR="00DF7B33" w:rsidRPr="00C73060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129" w:type="dxa"/>
          </w:tcPr>
          <w:p w14:paraId="1EA20D1B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49DD9368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14:paraId="546CEB6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</w:tbl>
    <w:p w14:paraId="078E066E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в) технические мероприятия по текущему содержанию автодорог</w:t>
      </w:r>
    </w:p>
    <w:p w14:paraId="6E996D05" w14:textId="77777777" w:rsidR="00DF7B33" w:rsidRPr="00CA3733" w:rsidRDefault="00DF7B33" w:rsidP="00DF7B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999"/>
        <w:gridCol w:w="1597"/>
        <w:gridCol w:w="979"/>
        <w:gridCol w:w="867"/>
        <w:gridCol w:w="627"/>
        <w:gridCol w:w="1879"/>
      </w:tblGrid>
      <w:tr w:rsidR="00DF7B33" w:rsidRPr="00CA3733" w14:paraId="30E93E45" w14:textId="77777777" w:rsidTr="00D954B9">
        <w:trPr>
          <w:tblCellSpacing w:w="0" w:type="dxa"/>
        </w:trPr>
        <w:tc>
          <w:tcPr>
            <w:tcW w:w="407" w:type="dxa"/>
            <w:vMerge w:val="restart"/>
            <w:vAlign w:val="center"/>
            <w:hideMark/>
          </w:tcPr>
          <w:p w14:paraId="0EF84877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00A33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92" w:type="dxa"/>
            <w:vMerge w:val="restart"/>
            <w:vAlign w:val="center"/>
            <w:hideMark/>
          </w:tcPr>
          <w:p w14:paraId="418278B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02" w:type="dxa"/>
            <w:vMerge w:val="restart"/>
            <w:vAlign w:val="center"/>
            <w:hideMark/>
          </w:tcPr>
          <w:p w14:paraId="455D77AB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2647" w:type="dxa"/>
            <w:gridSpan w:val="3"/>
            <w:vAlign w:val="center"/>
            <w:hideMark/>
          </w:tcPr>
          <w:p w14:paraId="2DC4B2A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14:paraId="6E05F70C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 (тыс. руб.)</w:t>
            </w:r>
          </w:p>
        </w:tc>
        <w:tc>
          <w:tcPr>
            <w:tcW w:w="1884" w:type="dxa"/>
            <w:vMerge w:val="restart"/>
            <w:vAlign w:val="center"/>
            <w:hideMark/>
          </w:tcPr>
          <w:p w14:paraId="75E36D6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</w:tc>
      </w:tr>
      <w:tr w:rsidR="00DF7B33" w:rsidRPr="00CA3733" w14:paraId="0FD54268" w14:textId="77777777" w:rsidTr="00D954B9">
        <w:trPr>
          <w:trHeight w:val="177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06B0E8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14:paraId="3EBDBE4D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14:paraId="103A59EE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extDirection w:val="tbRl"/>
            <w:hideMark/>
          </w:tcPr>
          <w:p w14:paraId="2998BDA7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88" w:type="dxa"/>
            <w:textDirection w:val="tbRl"/>
            <w:hideMark/>
          </w:tcPr>
          <w:p w14:paraId="63B0805D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680" w:type="dxa"/>
            <w:textDirection w:val="tbRl"/>
          </w:tcPr>
          <w:p w14:paraId="053961AE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         бюджет</w:t>
            </w:r>
          </w:p>
        </w:tc>
        <w:tc>
          <w:tcPr>
            <w:tcW w:w="1884" w:type="dxa"/>
            <w:vMerge/>
            <w:vAlign w:val="center"/>
            <w:hideMark/>
          </w:tcPr>
          <w:p w14:paraId="0565074A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2067F86F" w14:textId="77777777" w:rsidTr="00D954B9">
        <w:trPr>
          <w:tblCellSpacing w:w="0" w:type="dxa"/>
        </w:trPr>
        <w:tc>
          <w:tcPr>
            <w:tcW w:w="407" w:type="dxa"/>
            <w:vAlign w:val="center"/>
            <w:hideMark/>
          </w:tcPr>
          <w:p w14:paraId="03613CD1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  <w:vAlign w:val="center"/>
            <w:hideMark/>
          </w:tcPr>
          <w:p w14:paraId="4466D7C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  <w:hideMark/>
          </w:tcPr>
          <w:p w14:paraId="3870831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vAlign w:val="center"/>
            <w:hideMark/>
          </w:tcPr>
          <w:p w14:paraId="4F622A7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  <w:hideMark/>
          </w:tcPr>
          <w:p w14:paraId="04036BD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vAlign w:val="center"/>
          </w:tcPr>
          <w:p w14:paraId="124D372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vAlign w:val="center"/>
            <w:hideMark/>
          </w:tcPr>
          <w:p w14:paraId="3749AC6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B33" w:rsidRPr="00CA3733" w14:paraId="3B51B98B" w14:textId="77777777" w:rsidTr="00D954B9">
        <w:trPr>
          <w:trHeight w:val="2152"/>
          <w:tblCellSpacing w:w="0" w:type="dxa"/>
        </w:trPr>
        <w:tc>
          <w:tcPr>
            <w:tcW w:w="407" w:type="dxa"/>
            <w:vAlign w:val="center"/>
            <w:hideMark/>
          </w:tcPr>
          <w:p w14:paraId="4FB28E51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  <w:vAlign w:val="center"/>
            <w:hideMark/>
          </w:tcPr>
          <w:p w14:paraId="100AAB0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Очистка автомобильных дорог от снега, удаление снежно-ледяных накатов, вывозка снега (по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димости)</w:t>
            </w:r>
          </w:p>
        </w:tc>
        <w:tc>
          <w:tcPr>
            <w:tcW w:w="1602" w:type="dxa"/>
            <w:vAlign w:val="center"/>
            <w:hideMark/>
          </w:tcPr>
          <w:p w14:paraId="044FA062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7DC8809A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0FFA8C35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19E19543" w14:textId="77777777" w:rsidR="00DF7B33" w:rsidRPr="00CA37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979" w:type="dxa"/>
            <w:vAlign w:val="center"/>
          </w:tcPr>
          <w:p w14:paraId="7E27F42B" w14:textId="77777777" w:rsidR="00DF7B33" w:rsidRPr="002C2C0A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2C2C0A">
              <w:rPr>
                <w:rFonts w:ascii="Times" w:hAnsi="Times"/>
                <w:sz w:val="28"/>
                <w:szCs w:val="28"/>
              </w:rPr>
              <w:t>300,0</w:t>
            </w:r>
          </w:p>
          <w:p w14:paraId="5DCF04BD" w14:textId="77777777" w:rsidR="00DF7B33" w:rsidRPr="002C2C0A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2C2C0A">
              <w:rPr>
                <w:rFonts w:ascii="Times" w:hAnsi="Times"/>
                <w:sz w:val="28"/>
                <w:szCs w:val="28"/>
              </w:rPr>
              <w:t>250,0</w:t>
            </w:r>
          </w:p>
          <w:p w14:paraId="69F5AEE2" w14:textId="77777777" w:rsidR="00DF7B33" w:rsidRDefault="00DF7B33" w:rsidP="00D954B9">
            <w:pPr>
              <w:pStyle w:val="a4"/>
              <w:rPr>
                <w:sz w:val="28"/>
                <w:szCs w:val="28"/>
              </w:rPr>
            </w:pPr>
            <w:r w:rsidRPr="002C2C0A">
              <w:rPr>
                <w:rFonts w:ascii="Times" w:hAnsi="Times"/>
                <w:sz w:val="28"/>
                <w:szCs w:val="28"/>
              </w:rPr>
              <w:t>250,0</w:t>
            </w:r>
          </w:p>
          <w:p w14:paraId="11430758" w14:textId="77777777" w:rsidR="00DF7B33" w:rsidRPr="002C2C0A" w:rsidRDefault="00DF7B33" w:rsidP="00D954B9">
            <w:pPr>
              <w:pStyle w:val="a4"/>
              <w:rPr>
                <w:rFonts w:ascii="Times" w:hAnsi="Times"/>
              </w:rPr>
            </w:pPr>
            <w:r w:rsidRPr="002C2C0A">
              <w:rPr>
                <w:rFonts w:ascii="Times" w:hAnsi="Times"/>
                <w:sz w:val="28"/>
                <w:szCs w:val="28"/>
              </w:rPr>
              <w:t>250,0</w:t>
            </w:r>
          </w:p>
        </w:tc>
        <w:tc>
          <w:tcPr>
            <w:tcW w:w="988" w:type="dxa"/>
            <w:vAlign w:val="center"/>
            <w:hideMark/>
          </w:tcPr>
          <w:p w14:paraId="537D7C61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14:paraId="10198509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vMerge w:val="restart"/>
            <w:vAlign w:val="center"/>
            <w:hideMark/>
          </w:tcPr>
          <w:p w14:paraId="3E115E0C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  <w:tr w:rsidR="00DF7B33" w:rsidRPr="00CA3733" w14:paraId="2916F622" w14:textId="77777777" w:rsidTr="00D954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47D267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vAlign w:val="center"/>
            <w:hideMark/>
          </w:tcPr>
          <w:p w14:paraId="635F8924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Подсыпка дорог песчано-солевой смесью</w:t>
            </w:r>
          </w:p>
        </w:tc>
        <w:tc>
          <w:tcPr>
            <w:tcW w:w="1602" w:type="dxa"/>
            <w:vAlign w:val="center"/>
            <w:hideMark/>
          </w:tcPr>
          <w:p w14:paraId="631D0E1B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0E74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2C3E6084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700982D7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37ED589C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14:paraId="276D1EBB" w14:textId="77777777" w:rsidR="00DF7B33" w:rsidRPr="00CA37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2040BF68" w14:textId="77777777" w:rsidR="00DF7B33" w:rsidRPr="002C2C0A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2C2C0A">
              <w:rPr>
                <w:rFonts w:ascii="Times" w:hAnsi="Times"/>
                <w:sz w:val="28"/>
                <w:szCs w:val="28"/>
              </w:rPr>
              <w:t>200,0</w:t>
            </w:r>
          </w:p>
          <w:p w14:paraId="6EFBB997" w14:textId="77777777" w:rsidR="00DF7B33" w:rsidRPr="002C2C0A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C2C0A">
              <w:rPr>
                <w:rFonts w:ascii="Times" w:hAnsi="Times"/>
                <w:sz w:val="28"/>
                <w:szCs w:val="28"/>
              </w:rPr>
              <w:t>0,0</w:t>
            </w:r>
          </w:p>
          <w:p w14:paraId="4A0BDAA1" w14:textId="77777777" w:rsidR="00DF7B33" w:rsidRPr="006D47CB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6D47CB">
              <w:rPr>
                <w:rFonts w:ascii="Times" w:hAnsi="Times"/>
                <w:sz w:val="28"/>
                <w:szCs w:val="28"/>
              </w:rPr>
              <w:t>250,0</w:t>
            </w:r>
          </w:p>
          <w:p w14:paraId="43CF273B" w14:textId="77777777" w:rsidR="00DF7B33" w:rsidRPr="002C2C0A" w:rsidRDefault="00DF7B33" w:rsidP="00D954B9">
            <w:pPr>
              <w:pStyle w:val="a4"/>
            </w:pPr>
            <w:r>
              <w:rPr>
                <w:rFonts w:ascii="Times" w:hAnsi="Times"/>
                <w:sz w:val="28"/>
                <w:szCs w:val="28"/>
              </w:rPr>
              <w:t>300</w:t>
            </w:r>
            <w:r w:rsidRPr="002C2C0A">
              <w:rPr>
                <w:rFonts w:ascii="Times" w:hAnsi="Times"/>
                <w:sz w:val="28"/>
                <w:szCs w:val="28"/>
              </w:rPr>
              <w:t>,0</w:t>
            </w:r>
          </w:p>
        </w:tc>
        <w:tc>
          <w:tcPr>
            <w:tcW w:w="988" w:type="dxa"/>
            <w:vAlign w:val="center"/>
            <w:hideMark/>
          </w:tcPr>
          <w:p w14:paraId="7D20ECF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14:paraId="73303E4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vMerge/>
            <w:vAlign w:val="center"/>
            <w:hideMark/>
          </w:tcPr>
          <w:p w14:paraId="1CD16B88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14EA2DCF" w14:textId="77777777" w:rsidTr="00D954B9">
        <w:trPr>
          <w:tblCellSpacing w:w="0" w:type="dxa"/>
        </w:trPr>
        <w:tc>
          <w:tcPr>
            <w:tcW w:w="0" w:type="auto"/>
            <w:vAlign w:val="center"/>
          </w:tcPr>
          <w:p w14:paraId="70ED32E4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2" w:type="dxa"/>
            <w:vAlign w:val="center"/>
          </w:tcPr>
          <w:p w14:paraId="56C64C0A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мочный ремонт дорож</w:t>
            </w:r>
            <w:r w:rsidR="00DA6C9E">
              <w:rPr>
                <w:rFonts w:ascii="Times New Roman" w:hAnsi="Times New Roman" w:cs="Times New Roman"/>
                <w:sz w:val="28"/>
                <w:szCs w:val="28"/>
              </w:rPr>
              <w:t>ной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сыпка</w:t>
            </w:r>
          </w:p>
        </w:tc>
        <w:tc>
          <w:tcPr>
            <w:tcW w:w="1602" w:type="dxa"/>
            <w:vAlign w:val="center"/>
          </w:tcPr>
          <w:p w14:paraId="105FF52D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D7525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5293F650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115D4E28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438C0802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14:paraId="6E1C0665" w14:textId="77777777" w:rsidR="00DF7B33" w:rsidRPr="00CA37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42E5072" w14:textId="77777777" w:rsidR="00DF7B33" w:rsidRPr="003A4FBE" w:rsidRDefault="00DA6C9E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3710</w:t>
            </w:r>
            <w:r w:rsidR="00DF7B33" w:rsidRPr="003A4FBE">
              <w:rPr>
                <w:rFonts w:ascii="Times" w:hAnsi="Times"/>
                <w:sz w:val="28"/>
                <w:szCs w:val="28"/>
              </w:rPr>
              <w:t>,0</w:t>
            </w:r>
          </w:p>
          <w:p w14:paraId="3FD0F3B7" w14:textId="77777777" w:rsidR="00DF7B33" w:rsidRPr="003A4FBE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3A4FBE">
              <w:rPr>
                <w:rFonts w:ascii="Times" w:hAnsi="Times"/>
                <w:sz w:val="28"/>
                <w:szCs w:val="28"/>
              </w:rPr>
              <w:t>2000,0</w:t>
            </w:r>
          </w:p>
          <w:p w14:paraId="4E228633" w14:textId="77777777" w:rsidR="00DF7B33" w:rsidRPr="006D47CB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</w:t>
            </w:r>
            <w:r w:rsidRPr="006D47CB">
              <w:rPr>
                <w:rFonts w:ascii="Times" w:hAnsi="Times"/>
                <w:sz w:val="28"/>
                <w:szCs w:val="28"/>
              </w:rPr>
              <w:t>00,0</w:t>
            </w:r>
          </w:p>
          <w:p w14:paraId="1D8340C0" w14:textId="77777777" w:rsidR="00DF7B33" w:rsidRPr="00CA3733" w:rsidRDefault="00DF7B33" w:rsidP="00D954B9">
            <w:pPr>
              <w:pStyle w:val="a4"/>
            </w:pPr>
            <w:r>
              <w:rPr>
                <w:rFonts w:ascii="Times" w:hAnsi="Times"/>
                <w:sz w:val="28"/>
                <w:szCs w:val="28"/>
              </w:rPr>
              <w:t>2300</w:t>
            </w:r>
            <w:r w:rsidRPr="006C7921">
              <w:rPr>
                <w:rFonts w:ascii="Times" w:hAnsi="Times"/>
                <w:sz w:val="28"/>
                <w:szCs w:val="28"/>
              </w:rPr>
              <w:t>,0</w:t>
            </w:r>
          </w:p>
        </w:tc>
        <w:tc>
          <w:tcPr>
            <w:tcW w:w="988" w:type="dxa"/>
            <w:vAlign w:val="center"/>
          </w:tcPr>
          <w:p w14:paraId="4F57C0A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14:paraId="74864AF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14:paraId="5EF5C096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CA3733" w14:paraId="78F12635" w14:textId="77777777" w:rsidTr="00D954B9">
        <w:trPr>
          <w:tblCellSpacing w:w="0" w:type="dxa"/>
        </w:trPr>
        <w:tc>
          <w:tcPr>
            <w:tcW w:w="0" w:type="auto"/>
            <w:vAlign w:val="center"/>
          </w:tcPr>
          <w:p w14:paraId="76EC2694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2" w:type="dxa"/>
            <w:vAlign w:val="center"/>
          </w:tcPr>
          <w:p w14:paraId="5C90E770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емонтная планировка проезжей части гравийных дорог автогрейдером (</w:t>
            </w:r>
            <w:proofErr w:type="spellStart"/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грейдеровка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2" w:type="dxa"/>
            <w:vAlign w:val="center"/>
          </w:tcPr>
          <w:p w14:paraId="3E0B8E47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E046C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1DDC79C7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2E389944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4C5C949A" w14:textId="77777777" w:rsidR="00DF7B33" w:rsidRPr="00CA37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979" w:type="dxa"/>
            <w:vAlign w:val="center"/>
          </w:tcPr>
          <w:p w14:paraId="16BDBC0D" w14:textId="77777777" w:rsidR="00DF7B33" w:rsidRDefault="00DF7B33" w:rsidP="00D954B9">
            <w:pPr>
              <w:pStyle w:val="a4"/>
              <w:rPr>
                <w:sz w:val="28"/>
                <w:szCs w:val="28"/>
              </w:rPr>
            </w:pPr>
          </w:p>
          <w:p w14:paraId="07E40BFA" w14:textId="77777777" w:rsidR="00DF7B33" w:rsidRPr="006C7921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6C7921">
              <w:rPr>
                <w:rFonts w:ascii="Times" w:hAnsi="Times"/>
                <w:sz w:val="28"/>
                <w:szCs w:val="28"/>
              </w:rPr>
              <w:t>1200,0</w:t>
            </w:r>
          </w:p>
          <w:p w14:paraId="52AC33B6" w14:textId="77777777" w:rsidR="00DF7B33" w:rsidRPr="001C227D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1C227D">
              <w:rPr>
                <w:rFonts w:ascii="Times" w:hAnsi="Times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C227D">
              <w:rPr>
                <w:rFonts w:ascii="Times" w:hAnsi="Times"/>
                <w:sz w:val="28"/>
                <w:szCs w:val="28"/>
              </w:rPr>
              <w:t>00,0</w:t>
            </w:r>
          </w:p>
          <w:p w14:paraId="3348A84E" w14:textId="77777777" w:rsidR="00DF7B33" w:rsidRPr="006D47CB" w:rsidRDefault="00DF7B33" w:rsidP="00D954B9">
            <w:pPr>
              <w:pStyle w:val="a4"/>
              <w:rPr>
                <w:rFonts w:ascii="Times" w:hAnsi="Times"/>
                <w:sz w:val="28"/>
                <w:szCs w:val="28"/>
              </w:rPr>
            </w:pPr>
            <w:r w:rsidRPr="006D47CB">
              <w:rPr>
                <w:rFonts w:ascii="Times" w:hAnsi="Times"/>
                <w:sz w:val="28"/>
                <w:szCs w:val="28"/>
              </w:rPr>
              <w:t>1900,0</w:t>
            </w:r>
          </w:p>
          <w:p w14:paraId="056D945A" w14:textId="77777777" w:rsidR="00DF7B33" w:rsidRPr="006C7921" w:rsidRDefault="00DF7B33" w:rsidP="00D954B9">
            <w:pPr>
              <w:pStyle w:val="a4"/>
            </w:pPr>
            <w:r>
              <w:rPr>
                <w:rFonts w:ascii="Times" w:hAnsi="Times"/>
                <w:sz w:val="28"/>
                <w:szCs w:val="28"/>
              </w:rPr>
              <w:t>2000</w:t>
            </w:r>
            <w:r w:rsidRPr="006C7921">
              <w:rPr>
                <w:rFonts w:ascii="Times" w:hAnsi="Times"/>
                <w:sz w:val="28"/>
                <w:szCs w:val="28"/>
              </w:rPr>
              <w:t>,0</w:t>
            </w:r>
          </w:p>
        </w:tc>
        <w:tc>
          <w:tcPr>
            <w:tcW w:w="988" w:type="dxa"/>
            <w:vAlign w:val="center"/>
          </w:tcPr>
          <w:p w14:paraId="57E0F64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14:paraId="6C548A08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14:paraId="0240545D" w14:textId="77777777" w:rsidR="00DF7B33" w:rsidRPr="00CA37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3C8D3" w14:textId="77777777" w:rsidR="00DF7B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74C2416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г) мероприятия для принятия автомобильных дорог в муниципальную собственность</w:t>
      </w:r>
    </w:p>
    <w:p w14:paraId="6F114D3C" w14:textId="77777777" w:rsidR="00DF7B33" w:rsidRPr="00CA3733" w:rsidRDefault="00DF7B33" w:rsidP="00DF7B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856"/>
        <w:gridCol w:w="1599"/>
        <w:gridCol w:w="2470"/>
        <w:gridCol w:w="1881"/>
      </w:tblGrid>
      <w:tr w:rsidR="00DF7B33" w:rsidRPr="00CA3733" w14:paraId="763E26B4" w14:textId="77777777" w:rsidTr="00D954B9">
        <w:trPr>
          <w:tblCellSpacing w:w="0" w:type="dxa"/>
        </w:trPr>
        <w:tc>
          <w:tcPr>
            <w:tcW w:w="570" w:type="dxa"/>
            <w:vAlign w:val="center"/>
            <w:hideMark/>
          </w:tcPr>
          <w:p w14:paraId="05CCF08F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vAlign w:val="center"/>
            <w:hideMark/>
          </w:tcPr>
          <w:p w14:paraId="223557DF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02" w:type="dxa"/>
            <w:vAlign w:val="center"/>
            <w:hideMark/>
          </w:tcPr>
          <w:p w14:paraId="7378C92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2550" w:type="dxa"/>
            <w:vAlign w:val="center"/>
            <w:hideMark/>
          </w:tcPr>
          <w:p w14:paraId="7BC9870D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884" w:type="dxa"/>
            <w:vAlign w:val="center"/>
            <w:hideMark/>
          </w:tcPr>
          <w:p w14:paraId="7D4EEC3D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57C9DD5D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за реализацию программы</w:t>
            </w:r>
          </w:p>
        </w:tc>
      </w:tr>
      <w:tr w:rsidR="00DF7B33" w:rsidRPr="00CA3733" w14:paraId="7FB1E469" w14:textId="77777777" w:rsidTr="00D954B9">
        <w:trPr>
          <w:trHeight w:val="65"/>
          <w:tblCellSpacing w:w="0" w:type="dxa"/>
        </w:trPr>
        <w:tc>
          <w:tcPr>
            <w:tcW w:w="570" w:type="dxa"/>
            <w:vAlign w:val="center"/>
            <w:hideMark/>
          </w:tcPr>
          <w:p w14:paraId="495FB323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  <w:hideMark/>
          </w:tcPr>
          <w:p w14:paraId="77682758" w14:textId="77777777" w:rsidR="00DF7B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автомобильных дорог, </w:t>
            </w:r>
            <w:r w:rsidRPr="00CA3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оложенных в границах поселения:</w:t>
            </w:r>
          </w:p>
          <w:p w14:paraId="71BA4ECE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Работа по принятию в муниципальную собственность бесхозяйных дорог, расположенных в границах поселения:</w:t>
            </w:r>
          </w:p>
          <w:p w14:paraId="136E2E26" w14:textId="77777777" w:rsidR="00DF7B33" w:rsidRPr="00CA3733" w:rsidRDefault="00DF7B33" w:rsidP="00D954B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 присвоение адресов (местоположение) автодорогам;</w:t>
            </w:r>
          </w:p>
          <w:p w14:paraId="04ED1E48" w14:textId="77777777" w:rsidR="00DF7B33" w:rsidRPr="00CA3733" w:rsidRDefault="00DF7B33" w:rsidP="00D954B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 сбор информации о собственниках автомобильной дороги;</w:t>
            </w:r>
          </w:p>
          <w:p w14:paraId="17AF65A8" w14:textId="77777777" w:rsidR="00DF7B33" w:rsidRPr="00CA3733" w:rsidRDefault="00DF7B33" w:rsidP="00D954B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>- подача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в государственные органы</w:t>
            </w: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права;</w:t>
            </w:r>
          </w:p>
          <w:p w14:paraId="3EDBAC08" w14:textId="77777777" w:rsidR="00DF7B33" w:rsidRPr="00CA3733" w:rsidRDefault="00DF7B33" w:rsidP="00D954B9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в реестр муниципальных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значения.</w:t>
            </w:r>
          </w:p>
        </w:tc>
        <w:tc>
          <w:tcPr>
            <w:tcW w:w="1602" w:type="dxa"/>
            <w:vAlign w:val="center"/>
            <w:hideMark/>
          </w:tcPr>
          <w:p w14:paraId="0C638C1F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2021г.</w:t>
            </w:r>
          </w:p>
          <w:p w14:paraId="6203333D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8AEB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14CB3875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1A73C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18B9949F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59DA" w14:textId="77777777" w:rsidR="00DF7B33" w:rsidRPr="00CA37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2550" w:type="dxa"/>
            <w:vAlign w:val="center"/>
            <w:hideMark/>
          </w:tcPr>
          <w:p w14:paraId="3D8EBB9D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  <w:p w14:paraId="27C05173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  <w:p w14:paraId="18017355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0AB25375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84" w:type="dxa"/>
            <w:vAlign w:val="center"/>
            <w:hideMark/>
          </w:tcPr>
          <w:p w14:paraId="76385F3B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</w:t>
            </w:r>
          </w:p>
          <w:p w14:paraId="6BAA4F52" w14:textId="77777777" w:rsidR="00DF7B33" w:rsidRPr="00CA37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 по финансовой деятельности</w:t>
            </w:r>
          </w:p>
        </w:tc>
      </w:tr>
    </w:tbl>
    <w:p w14:paraId="66949870" w14:textId="77777777" w:rsidR="00DF7B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8EA1C" w14:textId="77777777" w:rsidR="00DF7B33" w:rsidRDefault="00DF7B33" w:rsidP="00DF7B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Мероприятия по модернизации нерегулируемых пешеходных переходов</w:t>
      </w:r>
    </w:p>
    <w:p w14:paraId="042A23D2" w14:textId="77777777" w:rsidR="00DF7B33" w:rsidRDefault="00DF7B33" w:rsidP="00DF7B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134"/>
        <w:gridCol w:w="1418"/>
        <w:gridCol w:w="1275"/>
      </w:tblGrid>
      <w:tr w:rsidR="00DF7B33" w:rsidRPr="005E144F" w14:paraId="6442C94C" w14:textId="77777777" w:rsidTr="00D954B9">
        <w:tc>
          <w:tcPr>
            <w:tcW w:w="675" w:type="dxa"/>
            <w:vMerge w:val="restart"/>
          </w:tcPr>
          <w:p w14:paraId="5FACD547" w14:textId="77777777" w:rsidR="00DF7B33" w:rsidRPr="005E144F" w:rsidRDefault="00DF7B33" w:rsidP="00D954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047EE228" w14:textId="77777777" w:rsidR="00DF7B33" w:rsidRPr="005E144F" w:rsidRDefault="00DF7B33" w:rsidP="00D954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12B6D873" w14:textId="77777777" w:rsidR="00DF7B33" w:rsidRPr="005E144F" w:rsidRDefault="00DF7B33" w:rsidP="00D954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  <w:proofErr w:type="spellStart"/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мероприятний</w:t>
            </w:r>
            <w:proofErr w:type="spellEnd"/>
          </w:p>
        </w:tc>
        <w:tc>
          <w:tcPr>
            <w:tcW w:w="3969" w:type="dxa"/>
            <w:gridSpan w:val="3"/>
          </w:tcPr>
          <w:p w14:paraId="0B9A64EF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275" w:type="dxa"/>
            <w:vMerge w:val="restart"/>
          </w:tcPr>
          <w:p w14:paraId="3D1EDE4B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</w:tc>
      </w:tr>
      <w:tr w:rsidR="00DF7B33" w:rsidRPr="005E144F" w14:paraId="355A904F" w14:textId="77777777" w:rsidTr="00D954B9">
        <w:trPr>
          <w:cantSplit/>
          <w:trHeight w:val="1895"/>
        </w:trPr>
        <w:tc>
          <w:tcPr>
            <w:tcW w:w="675" w:type="dxa"/>
            <w:vMerge/>
          </w:tcPr>
          <w:p w14:paraId="71315195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0C13AD54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ED2E14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tbRl"/>
          </w:tcPr>
          <w:p w14:paraId="4B0DA8CE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extDirection w:val="tbRl"/>
          </w:tcPr>
          <w:p w14:paraId="6611C41F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418" w:type="dxa"/>
            <w:textDirection w:val="tbRl"/>
          </w:tcPr>
          <w:p w14:paraId="529DB892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         бюджет</w:t>
            </w:r>
          </w:p>
        </w:tc>
        <w:tc>
          <w:tcPr>
            <w:tcW w:w="1275" w:type="dxa"/>
            <w:vMerge/>
          </w:tcPr>
          <w:p w14:paraId="07BE94AE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3" w:rsidRPr="005E144F" w14:paraId="0B67CFF4" w14:textId="77777777" w:rsidTr="00D954B9">
        <w:tc>
          <w:tcPr>
            <w:tcW w:w="675" w:type="dxa"/>
          </w:tcPr>
          <w:p w14:paraId="6E5EE9E8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A4066DC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3B6F03F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C2B7110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99D33EC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EDDDF04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0C18714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B33" w:rsidRPr="005E144F" w14:paraId="5F713963" w14:textId="77777777" w:rsidTr="00D954B9">
        <w:trPr>
          <w:trHeight w:val="4336"/>
        </w:trPr>
        <w:tc>
          <w:tcPr>
            <w:tcW w:w="675" w:type="dxa"/>
            <w:vAlign w:val="center"/>
          </w:tcPr>
          <w:p w14:paraId="28A17445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14:paraId="54F6507C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одернизация пешеходных переходов,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крытий</w:t>
            </w:r>
          </w:p>
        </w:tc>
        <w:tc>
          <w:tcPr>
            <w:tcW w:w="1134" w:type="dxa"/>
            <w:vAlign w:val="center"/>
          </w:tcPr>
          <w:p w14:paraId="087A8196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5ECA177B" w14:textId="77777777" w:rsidR="00DF7B33" w:rsidRDefault="00DF7B33" w:rsidP="00D9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3A82C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63875555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1844E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3B9D89CA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417" w:type="dxa"/>
            <w:vAlign w:val="center"/>
          </w:tcPr>
          <w:p w14:paraId="25BBE1FA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33D8F442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251F69E9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412ED2A1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14:paraId="3C53532A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63AA4294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5C91D2E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  <w:tr w:rsidR="00DF7B33" w:rsidRPr="005E144F" w14:paraId="5E0D1A37" w14:textId="77777777" w:rsidTr="00D954B9">
        <w:trPr>
          <w:trHeight w:val="810"/>
        </w:trPr>
        <w:tc>
          <w:tcPr>
            <w:tcW w:w="675" w:type="dxa"/>
            <w:vAlign w:val="center"/>
          </w:tcPr>
          <w:p w14:paraId="15B37657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20CFA63F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емонтная планировка</w:t>
            </w:r>
          </w:p>
        </w:tc>
        <w:tc>
          <w:tcPr>
            <w:tcW w:w="1134" w:type="dxa"/>
            <w:vAlign w:val="center"/>
          </w:tcPr>
          <w:p w14:paraId="59299308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14:paraId="2AFA7313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D5938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31F4B7D3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CE482" w14:textId="77777777" w:rsidR="00DF7B33" w:rsidRDefault="00DF7B33" w:rsidP="00D9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7F17144F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417" w:type="dxa"/>
            <w:vAlign w:val="center"/>
          </w:tcPr>
          <w:p w14:paraId="337306AC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  <w:p w14:paraId="5ED3C495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  <w:p w14:paraId="7D2968A2" w14:textId="77777777" w:rsidR="00DF7B33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  <w:p w14:paraId="38A00D42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14:paraId="6F2960EF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2178A75D" w14:textId="77777777" w:rsidR="00DF7B33" w:rsidRPr="00EA4DC6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2CB95C0D" w14:textId="77777777" w:rsidR="00DF7B33" w:rsidRPr="005E144F" w:rsidRDefault="00DF7B33" w:rsidP="00D95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финансовой деятельности</w:t>
            </w:r>
          </w:p>
        </w:tc>
      </w:tr>
    </w:tbl>
    <w:p w14:paraId="37B3925D" w14:textId="77777777" w:rsidR="00DF7B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2C037" w14:textId="77777777" w:rsidR="00DF7B33" w:rsidRPr="00CA37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5. МЕХАНИЗМ РЕАЛИЗАЦИИ,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КОНТРОЛЬ ЗА ХОДОМ</w:t>
      </w:r>
      <w:r w:rsidRPr="00CA3733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14:paraId="2794F44B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5.3. Муниципальным заказчиком Программы выполняются следующие основные задачи:</w:t>
      </w:r>
    </w:p>
    <w:p w14:paraId="186CB3E5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- составление плана инвестиционных и текущих расходов на очередной период;</w:t>
      </w:r>
    </w:p>
    <w:p w14:paraId="1D3E1915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 w14:paraId="7254F9A4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14:paraId="40F9FF91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5.4. 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14:paraId="51CE223C" w14:textId="77777777" w:rsidR="00DF7B33" w:rsidRPr="00CA3733" w:rsidRDefault="00DF7B33" w:rsidP="00DF7B3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5.5. Контроль за реализацией Программы осуществляет Совет депутатов, администрация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CA373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14:paraId="6C04395A" w14:textId="77777777" w:rsidR="00DF7B33" w:rsidRPr="00CA3733" w:rsidRDefault="00DF7B33" w:rsidP="00DF7B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>6. ОЦЕНКА ЭФФЕКТИВНОСТИ СОЦИАЛЬНО</w:t>
      </w:r>
      <w:r>
        <w:rPr>
          <w:rFonts w:ascii="Times New Roman" w:hAnsi="Times New Roman" w:cs="Times New Roman"/>
          <w:sz w:val="28"/>
          <w:szCs w:val="28"/>
        </w:rPr>
        <w:t>-ЭКОНОМИЧЕСКИХ И ЭКОЛОГИЧЕСКИХ </w:t>
      </w:r>
      <w:r w:rsidRPr="00CA3733">
        <w:rPr>
          <w:rFonts w:ascii="Times New Roman" w:hAnsi="Times New Roman" w:cs="Times New Roman"/>
          <w:sz w:val="28"/>
          <w:szCs w:val="28"/>
        </w:rPr>
        <w:t>ПОСЛЕДСТВИЙ ОТ РЕАЛИЗАЦИИ ПРОГРАММЫ</w:t>
      </w:r>
    </w:p>
    <w:p w14:paraId="79191E90" w14:textId="77777777" w:rsidR="00DF7B33" w:rsidRPr="00CA3733" w:rsidRDefault="00DF7B33" w:rsidP="00DF7B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3733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дорогах общего пользования. Повышение транспортной доступности за счет развития сети дорог общего пользования будет способствовать улучшению качества жизни населения и росту производительности труда </w:t>
      </w:r>
      <w:r>
        <w:rPr>
          <w:rFonts w:ascii="Times New Roman" w:hAnsi="Times New Roman" w:cs="Times New Roman"/>
          <w:sz w:val="28"/>
          <w:szCs w:val="28"/>
        </w:rPr>
        <w:t>в отраслях экономики поселения.</w:t>
      </w:r>
    </w:p>
    <w:p w14:paraId="53B677AB" w14:textId="77777777" w:rsidR="00DF7B33" w:rsidRPr="00DF7B33" w:rsidRDefault="00DF7B33">
      <w:pPr>
        <w:rPr>
          <w:rFonts w:ascii="Times New Roman" w:hAnsi="Times New Roman" w:cs="Times New Roman"/>
          <w:sz w:val="28"/>
          <w:szCs w:val="28"/>
        </w:rPr>
      </w:pPr>
    </w:p>
    <w:sectPr w:rsidR="00DF7B33" w:rsidRPr="00DF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54"/>
    <w:rsid w:val="00383501"/>
    <w:rsid w:val="00C46054"/>
    <w:rsid w:val="00D20AF3"/>
    <w:rsid w:val="00DA6C9E"/>
    <w:rsid w:val="00DF7B33"/>
    <w:rsid w:val="00FB19DE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A8A"/>
  <w15:chartTrackingRefBased/>
  <w15:docId w15:val="{D30A20FC-BA8C-49FD-8682-AC633C5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7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DF7B33"/>
    <w:rPr>
      <w:i/>
      <w:iCs/>
    </w:rPr>
  </w:style>
  <w:style w:type="paragraph" w:styleId="a4">
    <w:name w:val="No Spacing"/>
    <w:uiPriority w:val="1"/>
    <w:qFormat/>
    <w:rsid w:val="00DF7B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4F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Александр Рыжков</cp:lastModifiedBy>
  <cp:revision>2</cp:revision>
  <cp:lastPrinted>2021-04-30T04:39:00Z</cp:lastPrinted>
  <dcterms:created xsi:type="dcterms:W3CDTF">2021-05-15T03:44:00Z</dcterms:created>
  <dcterms:modified xsi:type="dcterms:W3CDTF">2021-05-15T03:44:00Z</dcterms:modified>
</cp:coreProperties>
</file>